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90" w:rsidRDefault="00FC4890" w:rsidP="00FC4890">
      <w:pPr>
        <w:spacing w:after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890">
        <w:rPr>
          <w:rFonts w:ascii="Times New Roman" w:hAnsi="Times New Roman" w:cs="Times New Roman"/>
          <w:b/>
          <w:color w:val="000000"/>
          <w:sz w:val="28"/>
          <w:szCs w:val="28"/>
        </w:rPr>
        <w:t>Основные причины речевых нарушений</w:t>
      </w:r>
    </w:p>
    <w:p w:rsidR="00F01911" w:rsidRDefault="00F01911" w:rsidP="00F019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 Т.А. Ксенофонтова</w:t>
      </w:r>
    </w:p>
    <w:p w:rsidR="00FC4890" w:rsidRPr="00CA003F" w:rsidRDefault="00FC4890" w:rsidP="00FC4890">
      <w:pPr>
        <w:spacing w:after="283"/>
        <w:rPr>
          <w:rFonts w:ascii="Times New Roman" w:hAnsi="Times New Roman" w:cs="Times New Roman"/>
          <w:color w:val="352F2B"/>
          <w:sz w:val="28"/>
          <w:szCs w:val="28"/>
        </w:rPr>
      </w:pPr>
      <w:r w:rsidRPr="00CA003F">
        <w:rPr>
          <w:rFonts w:ascii="Times New Roman" w:hAnsi="Times New Roman" w:cs="Times New Roman"/>
          <w:color w:val="FF0000"/>
          <w:sz w:val="28"/>
          <w:szCs w:val="28"/>
        </w:rPr>
        <w:t xml:space="preserve">Патология беременности. </w:t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Наиболее грубые дефекты речи возникают при нарушении развития плода в период от 4 недель до 4 месяцев.</w:t>
      </w:r>
    </w:p>
    <w:p w:rsidR="00FC4890" w:rsidRPr="00CA003F" w:rsidRDefault="00FC4890" w:rsidP="00FC4890">
      <w:pPr>
        <w:pStyle w:val="a3"/>
        <w:jc w:val="both"/>
        <w:rPr>
          <w:rFonts w:ascii="Times New Roman" w:hAnsi="Times New Roman" w:cs="Times New Roman"/>
          <w:color w:val="352F2B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Возникновению речевой патологии способствуют: токсикоз беременных, вирусные инфекции (ОРВИ, грипп), эндокринные заболевания матери, травмы и </w:t>
      </w:r>
      <w:proofErr w:type="spell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психотравмы</w:t>
      </w:r>
      <w:proofErr w:type="spellEnd"/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 (нервные стрессы), несовместимость крови по резус-фактору, неблагоприятный гинекологический анамнез (выкидыши, аборты).</w:t>
      </w:r>
    </w:p>
    <w:p w:rsidR="00FC4890" w:rsidRPr="00CA003F" w:rsidRDefault="00FC4890" w:rsidP="00FC4890">
      <w:pPr>
        <w:pStyle w:val="a3"/>
        <w:jc w:val="both"/>
        <w:rPr>
          <w:rFonts w:ascii="Times New Roman" w:hAnsi="Times New Roman" w:cs="Times New Roman"/>
          <w:color w:val="352F2B"/>
          <w:sz w:val="28"/>
          <w:szCs w:val="28"/>
        </w:rPr>
      </w:pPr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Нарушения внутриутробного развития плода могут возникать в связи </w:t>
      </w:r>
      <w:proofErr w:type="spellStart"/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приёмом</w:t>
      </w:r>
      <w:proofErr w:type="spellEnd"/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лекарственных препаратов, ионизирующей радиацией, вибрацией, алкоголизмом и курением во время беременности.</w:t>
      </w:r>
    </w:p>
    <w:p w:rsidR="00FC4890" w:rsidRPr="00CA003F" w:rsidRDefault="00FC4890" w:rsidP="00FC489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003F">
        <w:rPr>
          <w:rFonts w:ascii="Times New Roman" w:hAnsi="Times New Roman" w:cs="Times New Roman"/>
          <w:color w:val="FF0000"/>
          <w:sz w:val="28"/>
          <w:szCs w:val="28"/>
        </w:rPr>
        <w:t>Патология и осложнения родов.</w:t>
      </w:r>
    </w:p>
    <w:p w:rsidR="00FC4890" w:rsidRPr="00CA003F" w:rsidRDefault="00FC4890" w:rsidP="00FC4890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Акушерская патология: узкий таз, затяжные или стремительные роды, преждевременное отхождение вод, неправильное </w:t>
      </w:r>
      <w:proofErr w:type="spellStart"/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>предлежание</w:t>
      </w:r>
      <w:proofErr w:type="spellEnd"/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плода, обвитие пуповиной.</w:t>
      </w:r>
    </w:p>
    <w:p w:rsidR="00FC4890" w:rsidRPr="00CA003F" w:rsidRDefault="00FC4890" w:rsidP="00FC4890">
      <w:pPr>
        <w:pStyle w:val="a3"/>
        <w:jc w:val="both"/>
        <w:rPr>
          <w:rFonts w:ascii="Times New Roman" w:hAnsi="Times New Roman" w:cs="Times New Roman"/>
          <w:color w:val="352F2B"/>
          <w:sz w:val="28"/>
          <w:szCs w:val="28"/>
        </w:rPr>
      </w:pPr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Также к речевым нарушениям у детей приводят </w:t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внутричерепная родовая травма и асфиксия.</w:t>
      </w:r>
    </w:p>
    <w:p w:rsidR="00FC4890" w:rsidRPr="00CA003F" w:rsidRDefault="00FC4890" w:rsidP="00FC4890">
      <w:pPr>
        <w:pStyle w:val="a3"/>
        <w:jc w:val="both"/>
        <w:rPr>
          <w:rFonts w:ascii="Times New Roman" w:hAnsi="Times New Roman" w:cs="Times New Roman"/>
          <w:color w:val="352F2B"/>
          <w:sz w:val="28"/>
          <w:szCs w:val="28"/>
        </w:rPr>
      </w:pPr>
      <w:r w:rsidRPr="00CA003F">
        <w:rPr>
          <w:rFonts w:ascii="Times New Roman" w:hAnsi="Times New Roman" w:cs="Times New Roman"/>
          <w:color w:val="9400D3"/>
          <w:sz w:val="28"/>
          <w:szCs w:val="28"/>
          <w:u w:val="single"/>
        </w:rPr>
        <w:t xml:space="preserve">Асфиксия </w:t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– недостаточность кислородного снабжения мозга вследствие нарушения дыхания.</w:t>
      </w:r>
    </w:p>
    <w:p w:rsidR="00FC4890" w:rsidRPr="00CA003F" w:rsidRDefault="00FC4890" w:rsidP="00FC4890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>Асфиксия и внутричерепная родовая травма приводят к внутричерепным кровоизлияниям и гибели нервных клеток. Внутричерепные кровоизлияния могут захватывать речевые зоны коры головного мозга, что влечёт поражение речевых центров головного мозга.</w:t>
      </w:r>
    </w:p>
    <w:p w:rsidR="00FC4890" w:rsidRPr="00CA003F" w:rsidRDefault="00FC4890" w:rsidP="00FC4890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зависимости от времени воздействия и локализации повреждения мозга возникают речевые дефекты различного типа. Например, если произошло центральное органическое поражение </w:t>
      </w:r>
      <w:proofErr w:type="spellStart"/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>речедвигательного</w:t>
      </w:r>
      <w:proofErr w:type="spellEnd"/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анализатора, то возникает дизартрия, т.е. нарушается иннервация мускулатуры речевого аппарата (поражаются нервы, идущие к мышцам губ, языка, глотки и т.д.) В результате - параличи, парезы.</w:t>
      </w:r>
    </w:p>
    <w:p w:rsidR="00FC4890" w:rsidRPr="00CA003F" w:rsidRDefault="00FC4890" w:rsidP="00FC489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003F">
        <w:rPr>
          <w:rFonts w:ascii="Times New Roman" w:hAnsi="Times New Roman" w:cs="Times New Roman"/>
          <w:color w:val="FF0000"/>
          <w:sz w:val="28"/>
          <w:szCs w:val="28"/>
        </w:rPr>
        <w:t>Патологии после рождения ребёнка.</w:t>
      </w:r>
    </w:p>
    <w:p w:rsidR="00FC4890" w:rsidRPr="00CA003F" w:rsidRDefault="00FC4890" w:rsidP="00FC4890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Различные заболевания </w:t>
      </w:r>
      <w:proofErr w:type="gramStart"/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>в первые</w:t>
      </w:r>
      <w:proofErr w:type="gramEnd"/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годы жизни ребёнка: частые инфекционно-вирусные заболевания, </w:t>
      </w:r>
      <w:proofErr w:type="spellStart"/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>менинго-энцефалиты</w:t>
      </w:r>
      <w:proofErr w:type="spellEnd"/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>, ранние желудочно-кишечные расстройства.</w:t>
      </w:r>
    </w:p>
    <w:p w:rsidR="00FC4890" w:rsidRPr="00CA003F" w:rsidRDefault="00FC4890" w:rsidP="00FC4890">
      <w:pPr>
        <w:pStyle w:val="a3"/>
        <w:jc w:val="both"/>
        <w:rPr>
          <w:rFonts w:ascii="Times New Roman" w:hAnsi="Times New Roman" w:cs="Times New Roman"/>
          <w:color w:val="352F2B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Травмы черепа, </w:t>
      </w:r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>сопровождающиеся сотрясением мозга.</w:t>
      </w:r>
    </w:p>
    <w:p w:rsidR="00FC4890" w:rsidRPr="00CA003F" w:rsidRDefault="00FC4890" w:rsidP="00FC4890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A003F">
        <w:rPr>
          <w:rFonts w:ascii="Times New Roman" w:hAnsi="Times New Roman" w:cs="Times New Roman"/>
          <w:i/>
          <w:color w:val="FF0000"/>
          <w:sz w:val="28"/>
          <w:szCs w:val="28"/>
        </w:rPr>
        <w:t>Социально – психологические причины.</w:t>
      </w:r>
    </w:p>
    <w:p w:rsidR="00FC4890" w:rsidRPr="00CA003F" w:rsidRDefault="00FC4890" w:rsidP="00FC4890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>Неправильное речевое окружение;</w:t>
      </w:r>
    </w:p>
    <w:p w:rsidR="00FC4890" w:rsidRPr="00CA003F" w:rsidRDefault="00FC4890" w:rsidP="00FC4890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>дефицит (недостаток) речевого общения с окружающими;</w:t>
      </w:r>
    </w:p>
    <w:p w:rsidR="00FC4890" w:rsidRPr="00CA003F" w:rsidRDefault="00FC4890" w:rsidP="00FC4890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>невнимание к речи ребёнка;</w:t>
      </w:r>
    </w:p>
    <w:p w:rsidR="00FC4890" w:rsidRPr="00CA003F" w:rsidRDefault="00FC4890" w:rsidP="00FC4890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>педагогическая запущенность;</w:t>
      </w:r>
    </w:p>
    <w:p w:rsidR="00FC4890" w:rsidRPr="00CA003F" w:rsidRDefault="00FC4890" w:rsidP="00FC4890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>двуязычие в семье;</w:t>
      </w:r>
    </w:p>
    <w:p w:rsidR="00FC4890" w:rsidRPr="00CA003F" w:rsidRDefault="00FC4890" w:rsidP="00FC4890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>неправильные методы воспитания, неправильные взаимоотношения в семье, которые приводят к нарушениям эмоционально-волевой сферы, к различным аффективным расстройствам – неврозам и как следствие к речевому негативизму (отказ от речи).</w:t>
      </w:r>
    </w:p>
    <w:p w:rsidR="000C50DC" w:rsidRDefault="000C50DC"/>
    <w:sectPr w:rsidR="000C50DC" w:rsidSect="00FD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890"/>
    <w:rsid w:val="000C50DC"/>
    <w:rsid w:val="00F01911"/>
    <w:rsid w:val="00FC4890"/>
    <w:rsid w:val="00FD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890"/>
    <w:pPr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C4890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3</cp:revision>
  <dcterms:created xsi:type="dcterms:W3CDTF">2017-05-02T05:38:00Z</dcterms:created>
  <dcterms:modified xsi:type="dcterms:W3CDTF">2017-05-02T05:46:00Z</dcterms:modified>
</cp:coreProperties>
</file>